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D548" w14:textId="77777777" w:rsidR="008E19C3" w:rsidRPr="00B23E69" w:rsidRDefault="008E19C3" w:rsidP="008E19C3">
      <w:pPr>
        <w:jc w:val="center"/>
        <w:rPr>
          <w:rFonts w:ascii="Times New Roman" w:hAnsi="Times New Roman" w:cs="Times New Roman"/>
          <w:b/>
          <w:bCs/>
          <w:color w:val="232323"/>
          <w:sz w:val="44"/>
          <w:szCs w:val="44"/>
          <w:shd w:val="clear" w:color="auto" w:fill="FFFFFF"/>
        </w:rPr>
      </w:pPr>
      <w:r w:rsidRPr="00B23E69">
        <w:rPr>
          <w:rFonts w:ascii="Times New Roman" w:hAnsi="Times New Roman" w:cs="Times New Roman"/>
          <w:b/>
          <w:bCs/>
          <w:color w:val="232323"/>
          <w:sz w:val="44"/>
          <w:szCs w:val="44"/>
          <w:shd w:val="clear" w:color="auto" w:fill="FFFFFF"/>
        </w:rPr>
        <w:t xml:space="preserve">Návod k pokládce samolepícího </w:t>
      </w:r>
      <w:proofErr w:type="spellStart"/>
      <w:proofErr w:type="gramStart"/>
      <w:r w:rsidRPr="00B23E69">
        <w:rPr>
          <w:rFonts w:ascii="Times New Roman" w:hAnsi="Times New Roman" w:cs="Times New Roman"/>
          <w:b/>
          <w:bCs/>
          <w:color w:val="232323"/>
          <w:sz w:val="44"/>
          <w:szCs w:val="44"/>
          <w:shd w:val="clear" w:color="auto" w:fill="FFFFFF"/>
        </w:rPr>
        <w:t>asf.pásu</w:t>
      </w:r>
      <w:proofErr w:type="spellEnd"/>
      <w:proofErr w:type="gramEnd"/>
      <w:r w:rsidRPr="00B23E69">
        <w:rPr>
          <w:rFonts w:ascii="Times New Roman" w:hAnsi="Times New Roman" w:cs="Times New Roman"/>
          <w:b/>
          <w:bCs/>
          <w:color w:val="232323"/>
          <w:sz w:val="44"/>
          <w:szCs w:val="44"/>
          <w:shd w:val="clear" w:color="auto" w:fill="FFFFFF"/>
        </w:rPr>
        <w:t xml:space="preserve"> Garden </w:t>
      </w:r>
      <w:proofErr w:type="spellStart"/>
      <w:r w:rsidRPr="00B23E69">
        <w:rPr>
          <w:rFonts w:ascii="Times New Roman" w:hAnsi="Times New Roman" w:cs="Times New Roman"/>
          <w:b/>
          <w:bCs/>
          <w:color w:val="232323"/>
          <w:sz w:val="44"/>
          <w:szCs w:val="44"/>
          <w:shd w:val="clear" w:color="auto" w:fill="FFFFFF"/>
        </w:rPr>
        <w:t>Roof</w:t>
      </w:r>
      <w:proofErr w:type="spellEnd"/>
      <w:r w:rsidRPr="00B23E69">
        <w:rPr>
          <w:rFonts w:ascii="Times New Roman" w:hAnsi="Times New Roman" w:cs="Times New Roman"/>
          <w:b/>
          <w:bCs/>
          <w:color w:val="232323"/>
          <w:sz w:val="44"/>
          <w:szCs w:val="44"/>
          <w:shd w:val="clear" w:color="auto" w:fill="FFFFFF"/>
        </w:rPr>
        <w:t xml:space="preserve"> SA</w:t>
      </w:r>
    </w:p>
    <w:p w14:paraId="2ECC1807" w14:textId="77777777" w:rsidR="008E19C3" w:rsidRDefault="008E19C3">
      <w:pPr>
        <w:rPr>
          <w:rFonts w:ascii="Times New Roman" w:hAnsi="Times New Roman" w:cs="Times New Roman"/>
          <w:color w:val="232323"/>
          <w:sz w:val="20"/>
          <w:szCs w:val="20"/>
          <w:shd w:val="clear" w:color="auto" w:fill="FFFFFF"/>
        </w:rPr>
      </w:pPr>
    </w:p>
    <w:p w14:paraId="3A05FF8F" w14:textId="77777777" w:rsidR="00B23E69" w:rsidRPr="00B23E69" w:rsidRDefault="00B23E69">
      <w:pPr>
        <w:rPr>
          <w:rFonts w:ascii="Times New Roman" w:hAnsi="Times New Roman" w:cs="Times New Roman"/>
          <w:color w:val="232323"/>
          <w:sz w:val="20"/>
          <w:szCs w:val="20"/>
          <w:shd w:val="clear" w:color="auto" w:fill="FFFFFF"/>
        </w:rPr>
      </w:pPr>
    </w:p>
    <w:p w14:paraId="724AB6F5" w14:textId="3DD5FC8D" w:rsidR="005E0589" w:rsidRPr="00B23E69" w:rsidRDefault="005E0589">
      <w:pPr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</w:pPr>
      <w:r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 xml:space="preserve">     </w:t>
      </w:r>
      <w:r w:rsidR="004D07D9"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>Před vlastní montáží doporučuji zkontrolovat, jestli po transportu není pás deformován a pás rozvinout, aby se uvolnilo případné napětí nosné vložky. Podkladní materiál musí mít suchý povrch bez hrubých nečistot a mastných skvrn, u savých, silikátových</w:t>
      </w:r>
      <w:r w:rsidR="008E19C3"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 xml:space="preserve"> či </w:t>
      </w:r>
      <w:r w:rsidR="004D07D9"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>plechových konstrukcí a při aplikaci na svislé plochy je nutné použít asfaltový penetrační nátěr. U šikmých střech s velkým sklonem je třeba pás ještě mechanicky ukotvit hřeby</w:t>
      </w:r>
      <w:r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 xml:space="preserve"> (</w:t>
      </w:r>
      <w:proofErr w:type="spellStart"/>
      <w:r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>FeZn</w:t>
      </w:r>
      <w:proofErr w:type="spellEnd"/>
      <w:r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 xml:space="preserve"> vroubkované hřeby </w:t>
      </w:r>
      <w:proofErr w:type="gramStart"/>
      <w:r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>25mm</w:t>
      </w:r>
      <w:proofErr w:type="gramEnd"/>
      <w:r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 xml:space="preserve"> s velkou hlavou)</w:t>
      </w:r>
      <w:r w:rsidR="004D07D9"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 xml:space="preserve">. </w:t>
      </w:r>
    </w:p>
    <w:p w14:paraId="0B511E2A" w14:textId="22F7403D" w:rsidR="005E0589" w:rsidRPr="00B23E69" w:rsidRDefault="005E0589">
      <w:pPr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</w:pPr>
      <w:r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 xml:space="preserve">     </w:t>
      </w:r>
      <w:r w:rsidR="004D07D9"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 xml:space="preserve">Pásy se pokládají při současném odvíjení role a snímání ochranné fólie ze spodní strany pásu, poté je třeba sejmout fólii na podélných přesazích a spoje uhladit válečkem. Pro správnou funkci pásů je potřeba dodržet minimální šířku přesahů, příčné minimálně 10 cm přímo na posyp, podélné pak 8 cm. </w:t>
      </w:r>
    </w:p>
    <w:p w14:paraId="66C29B75" w14:textId="5B0F1039" w:rsidR="004C3207" w:rsidRPr="00B23E69" w:rsidRDefault="005E0589">
      <w:pPr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</w:pPr>
      <w:r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 xml:space="preserve">    </w:t>
      </w:r>
      <w:r w:rsidR="004D07D9"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 xml:space="preserve">Pro ideální dlouhodobě funkční střešní skladbu doporučuji na prkenný záklop či OSB desky položit podkladní fólii </w:t>
      </w:r>
      <w:proofErr w:type="spellStart"/>
      <w:r w:rsidR="004D07D9"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>Startbar</w:t>
      </w:r>
      <w:proofErr w:type="spellEnd"/>
      <w:r w:rsidR="004D07D9"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> </w:t>
      </w:r>
      <w:r w:rsidR="008E19C3"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 xml:space="preserve">(kotví se opět hřeby) </w:t>
      </w:r>
      <w:r w:rsidR="004D07D9"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 xml:space="preserve">a až poté na něj </w:t>
      </w:r>
      <w:r w:rsidR="008E19C3"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 xml:space="preserve">pokládat </w:t>
      </w:r>
      <w:r w:rsidR="004D07D9"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 xml:space="preserve">Garden </w:t>
      </w:r>
      <w:proofErr w:type="spellStart"/>
      <w:r w:rsidR="004D07D9"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>Roof</w:t>
      </w:r>
      <w:proofErr w:type="spellEnd"/>
      <w:r w:rsidR="004D07D9"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 xml:space="preserve"> SA. </w:t>
      </w:r>
      <w:r w:rsidR="008E19C3"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>Tenká</w:t>
      </w:r>
      <w:r w:rsidR="004D07D9"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 xml:space="preserve"> </w:t>
      </w:r>
      <w:r w:rsidR="008E19C3"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 xml:space="preserve">fólie na vrchní straně pásu </w:t>
      </w:r>
      <w:r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 xml:space="preserve">GARDEN ROOF </w:t>
      </w:r>
      <w:r w:rsidR="008E19C3" w:rsidRPr="00B23E69">
        <w:rPr>
          <w:rFonts w:ascii="Times New Roman" w:hAnsi="Times New Roman" w:cs="Times New Roman"/>
          <w:color w:val="232323"/>
          <w:sz w:val="30"/>
          <w:szCs w:val="30"/>
          <w:shd w:val="clear" w:color="auto" w:fill="FFFFFF"/>
        </w:rPr>
        <w:t>se neodstraňuje.</w:t>
      </w:r>
    </w:p>
    <w:p w14:paraId="52D2CC51" w14:textId="6BEE45ED" w:rsidR="008E19C3" w:rsidRPr="00B23E69" w:rsidRDefault="008E19C3">
      <w:pPr>
        <w:rPr>
          <w:rFonts w:ascii="Times New Roman" w:hAnsi="Times New Roman" w:cs="Times New Roman"/>
          <w:sz w:val="20"/>
          <w:szCs w:val="20"/>
        </w:rPr>
      </w:pPr>
    </w:p>
    <w:sectPr w:rsidR="008E19C3" w:rsidRPr="00B23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D9"/>
    <w:rsid w:val="004C3207"/>
    <w:rsid w:val="004D07D9"/>
    <w:rsid w:val="005E0589"/>
    <w:rsid w:val="00736AC0"/>
    <w:rsid w:val="008E19C3"/>
    <w:rsid w:val="00B2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7849"/>
  <w15:chartTrackingRefBased/>
  <w15:docId w15:val="{D0861688-ED8D-468F-ADA9-ED2749C3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0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Beran</dc:creator>
  <cp:keywords/>
  <dc:description/>
  <cp:lastModifiedBy>administrace@prodomos.cz</cp:lastModifiedBy>
  <cp:revision>3</cp:revision>
  <dcterms:created xsi:type="dcterms:W3CDTF">2023-08-09T12:39:00Z</dcterms:created>
  <dcterms:modified xsi:type="dcterms:W3CDTF">2023-08-10T09:19:00Z</dcterms:modified>
</cp:coreProperties>
</file>